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7311E" w14:textId="3B4F2EFD" w:rsidR="00940093" w:rsidRPr="00C901C2" w:rsidRDefault="00943329" w:rsidP="00C901C2">
      <w:pPr>
        <w:jc w:val="center"/>
        <w:rPr>
          <w:b/>
          <w:bCs/>
        </w:rPr>
      </w:pPr>
      <w:r w:rsidRPr="00C901C2">
        <w:rPr>
          <w:b/>
          <w:bCs/>
        </w:rPr>
        <w:t>Оплатить свой заказ можно следующими способами</w:t>
      </w:r>
      <w:r w:rsidR="007F1704" w:rsidRPr="00C901C2">
        <w:rPr>
          <w:b/>
          <w:bCs/>
        </w:rPr>
        <w:t>:</w:t>
      </w:r>
    </w:p>
    <w:p w14:paraId="6C3CC4E7" w14:textId="1F8F339C" w:rsidR="00F14B63" w:rsidRPr="00D14F9C" w:rsidRDefault="00F14B63" w:rsidP="0084646F">
      <w:pPr>
        <w:rPr>
          <w:b/>
          <w:bCs/>
        </w:rPr>
      </w:pPr>
      <w:r w:rsidRPr="0084646F">
        <w:rPr>
          <w:b/>
          <w:bCs/>
        </w:rPr>
        <w:t xml:space="preserve">Оплата банковской </w:t>
      </w:r>
      <w:r w:rsidRPr="00D14F9C">
        <w:rPr>
          <w:b/>
          <w:bCs/>
        </w:rPr>
        <w:t xml:space="preserve">картой </w:t>
      </w:r>
      <w:r w:rsidR="00F83642" w:rsidRPr="00D14F9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при размещении заказа</w:t>
      </w:r>
      <w:r w:rsidR="009474B5" w:rsidRPr="00D14F9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:</w:t>
      </w:r>
    </w:p>
    <w:p w14:paraId="725ACE25" w14:textId="77777777" w:rsidR="00F14B63" w:rsidRPr="00C901C2" w:rsidRDefault="00F14B63" w:rsidP="00A74484">
      <w:pPr>
        <w:pStyle w:val="a7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C901C2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Деньги поступают на заказ, при оформлении которого, вы выбрали этот способ оплаты.</w:t>
      </w:r>
    </w:p>
    <w:p w14:paraId="37D73DD3" w14:textId="3E6D2683" w:rsidR="00F14B63" w:rsidRPr="00BF77F7" w:rsidRDefault="00F14B63" w:rsidP="00A74484">
      <w:pPr>
        <w:pStyle w:val="a7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8D4E7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Только банковские карты РМ</w:t>
      </w:r>
      <w:r w:rsidR="00BF77F7" w:rsidRPr="008D4E7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  <w:r w:rsidR="00BF77F7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BF77F7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ru-RU"/>
          <w14:ligatures w14:val="none"/>
        </w:rPr>
        <w:t>Без комиссии</w:t>
      </w:r>
    </w:p>
    <w:p w14:paraId="576BA71C" w14:textId="7BA7D4BF" w:rsidR="00F14B63" w:rsidRPr="008D4E70" w:rsidRDefault="009474B5" w:rsidP="00A74484">
      <w:pPr>
        <w:pStyle w:val="a7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Н</w:t>
      </w:r>
      <w:r w:rsidR="00681D8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еобходимо </w:t>
      </w:r>
      <w:r w:rsidR="00F14B63" w:rsidRPr="008D4E7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пройти процедуру до конца. Если этого не сделать, заказ аннулируется автоматически через 2 часа с момента размещения.</w:t>
      </w:r>
      <w:r w:rsidR="00BC174D" w:rsidRPr="008D4E7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Подробнее </w:t>
      </w:r>
      <w:hyperlink r:id="rId5" w:history="1">
        <w:r w:rsidR="005173AE" w:rsidRPr="005F3020">
          <w:rPr>
            <w:rStyle w:val="ad"/>
            <w:rFonts w:ascii="Times New Roman" w:eastAsia="Times New Roman" w:hAnsi="Times New Roman" w:cs="Times New Roman"/>
            <w:kern w:val="0"/>
            <w:sz w:val="21"/>
            <w:szCs w:val="21"/>
            <w:lang w:eastAsia="ru-RU"/>
            <w14:ligatures w14:val="none"/>
          </w:rPr>
          <w:t>З</w:t>
        </w:r>
        <w:r w:rsidR="00D32501" w:rsidRPr="005F3020">
          <w:rPr>
            <w:rStyle w:val="ad"/>
            <w:rFonts w:ascii="Times New Roman" w:eastAsia="Times New Roman" w:hAnsi="Times New Roman" w:cs="Times New Roman"/>
            <w:kern w:val="0"/>
            <w:sz w:val="21"/>
            <w:szCs w:val="21"/>
            <w:lang w:eastAsia="ru-RU"/>
            <w14:ligatures w14:val="none"/>
          </w:rPr>
          <w:t>десь</w:t>
        </w:r>
      </w:hyperlink>
      <w:r w:rsidR="00D32501" w:rsidRPr="008D4E7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54091706" w14:textId="24D93129" w:rsidR="00352E27" w:rsidRPr="0084646F" w:rsidRDefault="00743BA1" w:rsidP="0084646F">
      <w:pPr>
        <w:shd w:val="clear" w:color="auto" w:fill="FFFFFF"/>
        <w:spacing w:after="300" w:line="285" w:lineRule="atLeast"/>
        <w:rPr>
          <w:b/>
          <w:bCs/>
        </w:rPr>
      </w:pPr>
      <w:r w:rsidRPr="0084646F">
        <w:rPr>
          <w:b/>
          <w:bCs/>
        </w:rPr>
        <w:t>Оплата заказа при получении:</w:t>
      </w:r>
    </w:p>
    <w:p w14:paraId="18556A09" w14:textId="1A9A671A" w:rsidR="00743BA1" w:rsidRPr="008D4E70" w:rsidRDefault="00743BA1" w:rsidP="00A74484">
      <w:pPr>
        <w:pStyle w:val="a7"/>
        <w:numPr>
          <w:ilvl w:val="0"/>
          <w:numId w:val="14"/>
        </w:numPr>
        <w:shd w:val="clear" w:color="auto" w:fill="FFFFFF"/>
        <w:spacing w:after="300" w:line="285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8D4E7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На Почтовых отделениях. </w:t>
      </w:r>
      <w:r w:rsidR="00997CF0" w:rsidRPr="008D4E7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Комиссия 4</w:t>
      </w:r>
      <w:r w:rsidR="00BF77F7" w:rsidRPr="008D4E7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леев</w:t>
      </w:r>
      <w:r w:rsidR="00997CF0" w:rsidRPr="008D4E7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="00322085" w:rsidRPr="008D4E7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за каждый </w:t>
      </w:r>
      <w:r w:rsidR="0088060C" w:rsidRPr="008D4E7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платёж.</w:t>
      </w:r>
    </w:p>
    <w:p w14:paraId="151949AB" w14:textId="65C6A618" w:rsidR="0088060C" w:rsidRPr="008D4E70" w:rsidRDefault="0088060C" w:rsidP="00A74484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8D4E7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На пункте выдачи </w:t>
      </w:r>
      <w:proofErr w:type="spellStart"/>
      <w:r w:rsidRPr="008D4E7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Гэри</w:t>
      </w:r>
      <w:r w:rsidR="00A3339E" w:rsidRPr="008D4E7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й</w:t>
      </w:r>
      <w:proofErr w:type="spellEnd"/>
      <w:r w:rsidRPr="008D4E7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="00DA7DF9" w:rsidRPr="008D4E7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5(Ж</w:t>
      </w:r>
      <w:r w:rsidRPr="008D4E7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/Д вокзал) 4 леев за каждый платёж</w:t>
      </w:r>
    </w:p>
    <w:p w14:paraId="3B1CA307" w14:textId="34B2E18E" w:rsidR="00997CF0" w:rsidRPr="00216D2E" w:rsidRDefault="00997CF0" w:rsidP="00A74484">
      <w:pPr>
        <w:pStyle w:val="a7"/>
        <w:numPr>
          <w:ilvl w:val="0"/>
          <w:numId w:val="14"/>
        </w:numPr>
        <w:shd w:val="clear" w:color="auto" w:fill="FFFFFF"/>
        <w:spacing w:after="300" w:line="285" w:lineRule="atLeast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8D4E7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Доставка курьером на дом</w:t>
      </w:r>
      <w:r w:rsidR="00DA7DF9" w:rsidRPr="008D4E7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:</w:t>
      </w:r>
      <w:r w:rsidRPr="008D4E7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оплат</w:t>
      </w:r>
      <w:r w:rsidR="00D14F9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а</w:t>
      </w:r>
      <w:r w:rsidRPr="008D4E7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наличными или банковской картой</w:t>
      </w:r>
      <w:r w:rsidRPr="002D3E64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 xml:space="preserve">. </w:t>
      </w:r>
      <w:r w:rsidRPr="002C647A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ru-RU"/>
          <w14:ligatures w14:val="none"/>
        </w:rPr>
        <w:t>Без комиссии.</w:t>
      </w:r>
      <w:r w:rsidR="00216D2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216D2E" w:rsidRPr="00216D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 xml:space="preserve">Деньги поступают на номер партнёра </w:t>
      </w:r>
      <w:r w:rsidR="000B2A8B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в течение 2</w:t>
      </w:r>
      <w:r w:rsidR="00216D2E" w:rsidRPr="00216D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 xml:space="preserve"> рабочи</w:t>
      </w:r>
      <w:r w:rsidR="000B2A8B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х</w:t>
      </w:r>
      <w:r w:rsidR="00216D2E" w:rsidRPr="00216D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 xml:space="preserve"> д</w:t>
      </w:r>
      <w:r w:rsidR="000B2A8B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ней</w:t>
      </w:r>
      <w:r w:rsidR="00216D2E" w:rsidRPr="00216D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!</w:t>
      </w:r>
    </w:p>
    <w:p w14:paraId="07AA44E5" w14:textId="5FAFD41D" w:rsidR="00322085" w:rsidRDefault="00BF77F7" w:rsidP="00352E27">
      <w:pPr>
        <w:shd w:val="clear" w:color="auto" w:fill="FFFFFF"/>
        <w:spacing w:after="300" w:line="285" w:lineRule="atLeast"/>
        <w:rPr>
          <w:rFonts w:ascii="SansOri" w:eastAsia="Times New Roman" w:hAnsi="SansOri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8D4E7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!!! В Пунктах Партнёра бренда (СПО)</w:t>
      </w:r>
      <w:r>
        <w:rPr>
          <w:rFonts w:ascii="SansOri" w:eastAsia="Times New Roman" w:hAnsi="SansOri" w:cs="Times New Roman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BF77F7">
        <w:rPr>
          <w:rFonts w:ascii="SansOri" w:eastAsia="Times New Roman" w:hAnsi="SansOri" w:cs="Times New Roman"/>
          <w:b/>
          <w:bCs/>
          <w:color w:val="333333"/>
          <w:kern w:val="0"/>
          <w:sz w:val="21"/>
          <w:szCs w:val="21"/>
          <w:lang w:eastAsia="ru-RU"/>
          <w14:ligatures w14:val="none"/>
        </w:rPr>
        <w:t>оплатить заказ при получении нельзя.</w:t>
      </w:r>
    </w:p>
    <w:p w14:paraId="282A08C9" w14:textId="3FA7197F" w:rsidR="005D5F2A" w:rsidRPr="00A74484" w:rsidRDefault="00810F52" w:rsidP="00A74484">
      <w:pPr>
        <w:spacing w:after="300" w:line="285" w:lineRule="atLeast"/>
        <w:rPr>
          <w:b/>
          <w:bCs/>
        </w:rPr>
      </w:pPr>
      <w:r>
        <w:rPr>
          <w:b/>
          <w:bCs/>
        </w:rPr>
        <w:t>Оплата заказа до получения:</w:t>
      </w:r>
    </w:p>
    <w:p w14:paraId="3F87854F" w14:textId="77777777" w:rsidR="0059278E" w:rsidRPr="0059278E" w:rsidRDefault="005D5F2A" w:rsidP="005B36EC">
      <w:pPr>
        <w:pStyle w:val="a7"/>
        <w:numPr>
          <w:ilvl w:val="0"/>
          <w:numId w:val="7"/>
        </w:numPr>
        <w:shd w:val="clear" w:color="auto" w:fill="FFFFFF"/>
        <w:spacing w:after="300" w:line="285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59278E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БЕЗ КОМИССИИ:</w:t>
      </w:r>
    </w:p>
    <w:p w14:paraId="5F63390E" w14:textId="6C96CC01" w:rsidR="005D5F2A" w:rsidRPr="0059278E" w:rsidRDefault="00C901C2" w:rsidP="0059278E">
      <w:pPr>
        <w:shd w:val="clear" w:color="auto" w:fill="FFFFFF"/>
        <w:spacing w:after="300" w:line="285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      </w:t>
      </w:r>
      <w:r w:rsidR="005D5F2A" w:rsidRPr="0059278E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• 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="005D5F2A" w:rsidRPr="002B7BB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Терминалы</w:t>
      </w:r>
      <w:r w:rsidR="005D5F2A" w:rsidRPr="0059278E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 </w:t>
      </w:r>
      <w:hyperlink r:id="rId6" w:history="1">
        <w:r w:rsidR="005D5F2A" w:rsidRPr="0059278E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1"/>
            <w:szCs w:val="21"/>
            <w:u w:val="single"/>
            <w:lang w:eastAsia="ru-RU"/>
            <w14:ligatures w14:val="none"/>
          </w:rPr>
          <w:t>PAYNET</w:t>
        </w:r>
      </w:hyperlink>
      <w:r w:rsidR="00435095" w:rsidRPr="0043509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, </w:t>
      </w:r>
      <w:r w:rsidR="005D5F2A" w:rsidRPr="0059278E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наличными или картой. </w:t>
      </w:r>
      <w:r w:rsidR="0000059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А</w:t>
      </w:r>
      <w:r w:rsidR="005D5F2A" w:rsidRPr="0059278E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дрес</w:t>
      </w:r>
      <w:r w:rsidR="0000059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а </w:t>
      </w:r>
      <w:r w:rsidR="005D5F2A" w:rsidRPr="0059278E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hyperlink r:id="rId7" w:history="1">
        <w:r w:rsidR="005D5F2A" w:rsidRPr="0059278E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1"/>
            <w:szCs w:val="21"/>
            <w:u w:val="single"/>
            <w:lang w:eastAsia="ru-RU"/>
            <w14:ligatures w14:val="none"/>
          </w:rPr>
          <w:t>ЗДЕСЬ</w:t>
        </w:r>
      </w:hyperlink>
      <w:r w:rsidR="005D5F2A" w:rsidRPr="0059278E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.</w:t>
      </w:r>
      <w:r w:rsidR="003D2D1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bookmarkStart w:id="0" w:name="_Hlk162175262"/>
      <w:r w:rsidR="003D2D1C" w:rsidRPr="003D2D1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Есть </w:t>
      </w:r>
      <w:r w:rsidR="007C696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выбор</w:t>
      </w:r>
      <w:r w:rsidR="006508A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для</w:t>
      </w:r>
      <w:r w:rsidR="003D2D1C" w:rsidRPr="003D2D1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оплаты </w:t>
      </w:r>
      <w:r w:rsidR="00962442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конкретного заказа.</w:t>
      </w:r>
      <w:bookmarkEnd w:id="0"/>
    </w:p>
    <w:p w14:paraId="7C90B7CE" w14:textId="3158DD2B" w:rsidR="005D5F2A" w:rsidRPr="005D5F2A" w:rsidRDefault="000A48D2" w:rsidP="005D5F2A">
      <w:pPr>
        <w:shd w:val="clear" w:color="auto" w:fill="FFFFFF"/>
        <w:spacing w:after="300" w:line="285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      </w:t>
      </w:r>
      <w:r w:rsidR="005D5F2A" w:rsidRPr="005D5F2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• </w:t>
      </w:r>
      <w:hyperlink r:id="rId8" w:history="1">
        <w:r w:rsidR="005D5F2A" w:rsidRPr="005D5F2A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1"/>
            <w:szCs w:val="21"/>
            <w:u w:val="single"/>
            <w:lang w:eastAsia="ru-RU"/>
            <w14:ligatures w14:val="none"/>
          </w:rPr>
          <w:t>MOLDINCONBANK</w:t>
        </w:r>
      </w:hyperlink>
      <w:r w:rsidR="005D5F2A" w:rsidRPr="005D5F2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 </w:t>
      </w:r>
      <w:r w:rsidR="008B4A34" w:rsidRPr="00962442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-</w:t>
      </w:r>
      <w:r w:rsidR="005D5F2A" w:rsidRPr="005D5F2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 </w:t>
      </w:r>
      <w:hyperlink r:id="rId9" w:history="1">
        <w:r w:rsidR="005D5F2A" w:rsidRPr="005D5F2A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1"/>
            <w:szCs w:val="21"/>
            <w:u w:val="single"/>
            <w:lang w:eastAsia="ru-RU"/>
            <w14:ligatures w14:val="none"/>
          </w:rPr>
          <w:t>WEB-BANKING</w:t>
        </w:r>
      </w:hyperlink>
      <w:r w:rsidR="005D5F2A" w:rsidRPr="005D5F2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56E8655A" w14:textId="057147B6" w:rsidR="005D5F2A" w:rsidRPr="00AA0254" w:rsidRDefault="000A48D2" w:rsidP="005D5F2A">
      <w:pPr>
        <w:shd w:val="clear" w:color="auto" w:fill="FFFFFF"/>
        <w:spacing w:after="300" w:line="285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      </w:t>
      </w:r>
      <w:r w:rsidR="005D5F2A" w:rsidRPr="005D5F2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• </w:t>
      </w:r>
      <w:r w:rsidR="005D5F2A" w:rsidRPr="005D5F2A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Сервисн</w:t>
      </w:r>
      <w:r w:rsidR="00A75C02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 xml:space="preserve">ый </w:t>
      </w:r>
      <w:r w:rsidR="005D5F2A" w:rsidRPr="005D5F2A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центр</w:t>
      </w:r>
      <w:r w:rsidR="00A75C02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="005D5F2A" w:rsidRPr="005D5F2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(г. Кишинев, ул. 31 августа 1989, д. 64)</w:t>
      </w:r>
      <w:r w:rsidR="00A75C02" w:rsidRPr="00A75C02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, наличными или картой</w:t>
      </w:r>
      <w:r w:rsidR="00AA0254" w:rsidRPr="00AA025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2C850FEE" w14:textId="77777777" w:rsidR="005D5F2A" w:rsidRPr="0059278E" w:rsidRDefault="005D5F2A" w:rsidP="0059278E">
      <w:pPr>
        <w:pStyle w:val="a7"/>
        <w:numPr>
          <w:ilvl w:val="0"/>
          <w:numId w:val="7"/>
        </w:numPr>
        <w:shd w:val="clear" w:color="auto" w:fill="FFFFFF"/>
        <w:spacing w:after="300" w:line="285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59278E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КОМИССИЯ:</w:t>
      </w:r>
    </w:p>
    <w:p w14:paraId="07C0D5F6" w14:textId="13BC9EE8" w:rsidR="005D5F2A" w:rsidRPr="005D5F2A" w:rsidRDefault="000A48D2" w:rsidP="005D5F2A">
      <w:pPr>
        <w:shd w:val="clear" w:color="auto" w:fill="FFFFFF"/>
        <w:spacing w:after="300" w:line="285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      </w:t>
      </w:r>
      <w:r w:rsidR="005D5F2A" w:rsidRPr="005D5F2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• </w:t>
      </w:r>
      <w:r w:rsidR="00F85C9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терминалы</w:t>
      </w:r>
      <w:r w:rsidR="005D5F2A" w:rsidRPr="005D5F2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 </w:t>
      </w:r>
      <w:hyperlink r:id="rId10" w:history="1">
        <w:r w:rsidR="005D5F2A" w:rsidRPr="005D5F2A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1"/>
            <w:szCs w:val="21"/>
            <w:u w:val="single"/>
            <w:lang w:eastAsia="ru-RU"/>
            <w14:ligatures w14:val="none"/>
          </w:rPr>
          <w:t>BPAY</w:t>
        </w:r>
      </w:hyperlink>
      <w:r w:rsidR="005D5F2A" w:rsidRPr="005D5F2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, </w:t>
      </w:r>
      <w:hyperlink r:id="rId11" w:history="1">
        <w:r w:rsidR="005D5F2A" w:rsidRPr="005D5F2A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1"/>
            <w:szCs w:val="21"/>
            <w:u w:val="single"/>
            <w:lang w:eastAsia="ru-RU"/>
            <w14:ligatures w14:val="none"/>
          </w:rPr>
          <w:t>QIWI</w:t>
        </w:r>
      </w:hyperlink>
      <w:r w:rsidR="005D5F2A" w:rsidRPr="005D5F2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, </w:t>
      </w:r>
      <w:hyperlink r:id="rId12" w:history="1">
        <w:r w:rsidR="005D5F2A" w:rsidRPr="005D5F2A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1"/>
            <w:szCs w:val="21"/>
            <w:u w:val="single"/>
            <w:lang w:eastAsia="ru-RU"/>
            <w14:ligatures w14:val="none"/>
          </w:rPr>
          <w:t>PAYMASTER</w:t>
        </w:r>
      </w:hyperlink>
      <w:r w:rsidR="005D5F2A" w:rsidRPr="005D5F2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. Комиссия 3 леев.</w:t>
      </w:r>
    </w:p>
    <w:p w14:paraId="0BDCF033" w14:textId="47BBA6BB" w:rsidR="005D5F2A" w:rsidRPr="005D5F2A" w:rsidRDefault="000A48D2" w:rsidP="005D5F2A">
      <w:pPr>
        <w:shd w:val="clear" w:color="auto" w:fill="FFFFFF"/>
        <w:spacing w:after="300" w:line="285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B2A8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      </w:t>
      </w:r>
      <w:r w:rsidR="005D5F2A" w:rsidRPr="000B2A8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•</w:t>
      </w:r>
      <w:r w:rsidR="005D5F2A" w:rsidRPr="005D5F2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</w:t>
      </w:r>
      <w:hyperlink r:id="rId13" w:history="1">
        <w:r w:rsidR="005D5F2A" w:rsidRPr="005D5F2A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1"/>
            <w:szCs w:val="21"/>
            <w:u w:val="single"/>
            <w:lang w:val="en-US" w:eastAsia="ru-RU"/>
            <w14:ligatures w14:val="none"/>
          </w:rPr>
          <w:t>VICTORIA</w:t>
        </w:r>
        <w:r w:rsidR="005D5F2A" w:rsidRPr="000B2A8B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1"/>
            <w:szCs w:val="21"/>
            <w:u w:val="single"/>
            <w:lang w:eastAsia="ru-RU"/>
            <w14:ligatures w14:val="none"/>
          </w:rPr>
          <w:t xml:space="preserve"> </w:t>
        </w:r>
        <w:r w:rsidR="005D5F2A" w:rsidRPr="005D5F2A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1"/>
            <w:szCs w:val="21"/>
            <w:u w:val="single"/>
            <w:lang w:val="en-US" w:eastAsia="ru-RU"/>
            <w14:ligatures w14:val="none"/>
          </w:rPr>
          <w:t>BANK</w:t>
        </w:r>
      </w:hyperlink>
      <w:r w:rsidR="005D5F2A" w:rsidRPr="005D5F2A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 </w:t>
      </w:r>
      <w:r w:rsidR="00AA0254" w:rsidRPr="005F302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-</w:t>
      </w:r>
      <w:r w:rsidR="005D5F2A" w:rsidRPr="005D5F2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</w:t>
      </w:r>
      <w:hyperlink r:id="rId14" w:anchor="login" w:history="1">
        <w:r w:rsidR="005D5F2A" w:rsidRPr="005D5F2A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1"/>
            <w:szCs w:val="21"/>
            <w:u w:val="single"/>
            <w:lang w:val="en-US" w:eastAsia="ru-RU"/>
            <w14:ligatures w14:val="none"/>
          </w:rPr>
          <w:t>WEB</w:t>
        </w:r>
        <w:r w:rsidR="005D5F2A" w:rsidRPr="000B2A8B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1"/>
            <w:szCs w:val="21"/>
            <w:u w:val="single"/>
            <w:lang w:eastAsia="ru-RU"/>
            <w14:ligatures w14:val="none"/>
          </w:rPr>
          <w:t>-</w:t>
        </w:r>
        <w:r w:rsidR="005D5F2A" w:rsidRPr="005D5F2A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1"/>
            <w:szCs w:val="21"/>
            <w:u w:val="single"/>
            <w:lang w:val="en-US" w:eastAsia="ru-RU"/>
            <w14:ligatures w14:val="none"/>
          </w:rPr>
          <w:t>BANKING</w:t>
        </w:r>
      </w:hyperlink>
      <w:r w:rsidR="005D5F2A" w:rsidRPr="000B2A8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. </w:t>
      </w:r>
      <w:r w:rsidR="005D5F2A" w:rsidRPr="005D5F2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Комиссия 0,75% от суммы заказа, минимум 4 леев.</w:t>
      </w:r>
    </w:p>
    <w:p w14:paraId="35F77FFD" w14:textId="241D165C" w:rsidR="005D5F2A" w:rsidRPr="005D5F2A" w:rsidRDefault="000A48D2" w:rsidP="005D5F2A">
      <w:pPr>
        <w:shd w:val="clear" w:color="auto" w:fill="FFFFFF"/>
        <w:spacing w:after="300" w:line="285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      </w:t>
      </w:r>
      <w:r w:rsidR="005D5F2A" w:rsidRPr="005D5F2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• POSTA MOLDOVEI, комиссия 4 леев за один платеж.</w:t>
      </w:r>
    </w:p>
    <w:p w14:paraId="5AE7D05B" w14:textId="1DB1AFFD" w:rsidR="005D5F2A" w:rsidRPr="007323DB" w:rsidRDefault="000A48D2" w:rsidP="005D5F2A">
      <w:pPr>
        <w:shd w:val="clear" w:color="auto" w:fill="FFFFFF"/>
        <w:spacing w:after="300" w:line="285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      </w:t>
      </w:r>
      <w:r w:rsidR="005D5F2A" w:rsidRPr="005D5F2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• </w:t>
      </w:r>
      <w:hyperlink r:id="rId15" w:history="1">
        <w:r w:rsidR="005D5F2A" w:rsidRPr="005D5F2A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1"/>
            <w:szCs w:val="21"/>
            <w:u w:val="single"/>
            <w:lang w:eastAsia="ru-RU"/>
            <w14:ligatures w14:val="none"/>
          </w:rPr>
          <w:t>OPLATA.MD</w:t>
        </w:r>
      </w:hyperlink>
      <w:r w:rsidR="005D5F2A" w:rsidRPr="005D5F2A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. </w:t>
      </w:r>
      <w:r w:rsidR="005D5F2A" w:rsidRPr="005D5F2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Комиссия 2%</w:t>
      </w:r>
      <w:r w:rsidR="00C06822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. </w:t>
      </w:r>
      <w:r w:rsidR="00D9095B" w:rsidRPr="00D9095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Есть выбор для оплаты конкретного заказа</w:t>
      </w:r>
      <w:r w:rsidR="00D9095B" w:rsidRPr="007323D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0A312614" w14:textId="77777777" w:rsidR="005D5F2A" w:rsidRPr="007323DB" w:rsidRDefault="005D5F2A" w:rsidP="007D445E">
      <w:pPr>
        <w:shd w:val="clear" w:color="auto" w:fill="FFFFFF"/>
        <w:spacing w:after="300" w:line="285" w:lineRule="atLeast"/>
        <w:rPr>
          <w:b/>
          <w:bCs/>
        </w:rPr>
      </w:pPr>
      <w:r w:rsidRPr="007323DB">
        <w:rPr>
          <w:b/>
          <w:bCs/>
        </w:rPr>
        <w:t>ДЛЯ ПРИДНЕСТРОВЬЯ</w:t>
      </w:r>
    </w:p>
    <w:p w14:paraId="56739509" w14:textId="14337998" w:rsidR="009F7539" w:rsidRDefault="005D5F2A" w:rsidP="009F7539">
      <w:pPr>
        <w:shd w:val="clear" w:color="auto" w:fill="FFFFFF"/>
        <w:spacing w:after="300" w:line="285" w:lineRule="atLeast"/>
        <w:ind w:left="360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9F753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На кассе в отделениях банка «Агропромбанк» на территории П</w:t>
      </w:r>
      <w:r w:rsidR="005E6B93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МР</w:t>
      </w:r>
      <w:r w:rsidR="00E94399" w:rsidRPr="009F753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  <w:r w:rsidR="009F7539" w:rsidRPr="009F7539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9F7539" w:rsidRPr="009F753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Деньги поступают на номер </w:t>
      </w:r>
      <w:r w:rsidR="009F753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партнёра</w:t>
      </w:r>
      <w:r w:rsidR="009F7539" w:rsidRPr="009F753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на следующий рабочий день!</w:t>
      </w:r>
    </w:p>
    <w:p w14:paraId="07E6FE27" w14:textId="71FD7C52" w:rsidR="007323DB" w:rsidRPr="009F7539" w:rsidRDefault="007323DB" w:rsidP="009F7539">
      <w:pPr>
        <w:shd w:val="clear" w:color="auto" w:fill="FFFFFF"/>
        <w:spacing w:after="300" w:line="285" w:lineRule="atLeast"/>
        <w:ind w:left="360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________________________________________________________________________________________________</w:t>
      </w:r>
    </w:p>
    <w:p w14:paraId="64165502" w14:textId="24973F84" w:rsidR="006D0BCD" w:rsidRPr="00E94399" w:rsidRDefault="008D4E70" w:rsidP="006D0BCD">
      <w:pPr>
        <w:pStyle w:val="ac"/>
        <w:shd w:val="clear" w:color="auto" w:fill="FFFFFF"/>
        <w:spacing w:before="0" w:beforeAutospacing="0" w:after="300" w:afterAutospacing="0" w:line="285" w:lineRule="atLeast"/>
        <w:rPr>
          <w:color w:val="000000"/>
          <w:sz w:val="21"/>
          <w:szCs w:val="21"/>
        </w:rPr>
      </w:pPr>
      <w:r w:rsidRPr="00E94399">
        <w:rPr>
          <w:b/>
          <w:bCs/>
          <w:color w:val="000000"/>
          <w:sz w:val="21"/>
          <w:szCs w:val="21"/>
        </w:rPr>
        <w:t>!!!</w:t>
      </w:r>
      <w:r w:rsidRPr="00E94399">
        <w:rPr>
          <w:color w:val="000000"/>
          <w:sz w:val="21"/>
          <w:szCs w:val="21"/>
        </w:rPr>
        <w:t xml:space="preserve"> </w:t>
      </w:r>
      <w:r w:rsidR="006D0BCD" w:rsidRPr="00E94399">
        <w:rPr>
          <w:color w:val="000000"/>
          <w:sz w:val="21"/>
          <w:szCs w:val="21"/>
        </w:rPr>
        <w:t>Если у тебя есть несколько заказов, оплата начисляется следующим образом:</w:t>
      </w:r>
    </w:p>
    <w:p w14:paraId="47C81700" w14:textId="0BC7BAF4" w:rsidR="006D0BCD" w:rsidRPr="00E94399" w:rsidRDefault="006D0BCD" w:rsidP="00105FA2">
      <w:pPr>
        <w:pStyle w:val="ac"/>
        <w:numPr>
          <w:ilvl w:val="0"/>
          <w:numId w:val="12"/>
        </w:numPr>
        <w:shd w:val="clear" w:color="auto" w:fill="FFFFFF"/>
        <w:spacing w:before="0" w:beforeAutospacing="0" w:after="300" w:afterAutospacing="0" w:line="285" w:lineRule="atLeast"/>
        <w:rPr>
          <w:color w:val="000000"/>
          <w:sz w:val="21"/>
          <w:szCs w:val="21"/>
        </w:rPr>
      </w:pPr>
      <w:r w:rsidRPr="00E94399">
        <w:rPr>
          <w:color w:val="000000"/>
          <w:sz w:val="21"/>
          <w:szCs w:val="21"/>
        </w:rPr>
        <w:t>Деньги автоматически проходят в самый первый заказ по дате размещения.</w:t>
      </w:r>
    </w:p>
    <w:p w14:paraId="364F04F3" w14:textId="77777777" w:rsidR="00732C7E" w:rsidRPr="005F3020" w:rsidRDefault="006D0BCD" w:rsidP="00732C7E">
      <w:pPr>
        <w:pStyle w:val="ac"/>
        <w:numPr>
          <w:ilvl w:val="0"/>
          <w:numId w:val="10"/>
        </w:numPr>
        <w:shd w:val="clear" w:color="auto" w:fill="FFFFFF"/>
        <w:spacing w:after="300" w:line="285" w:lineRule="atLeast"/>
        <w:rPr>
          <w:color w:val="000000"/>
          <w:sz w:val="21"/>
          <w:szCs w:val="21"/>
        </w:rPr>
      </w:pPr>
      <w:r w:rsidRPr="00E94399">
        <w:rPr>
          <w:color w:val="000000"/>
          <w:sz w:val="21"/>
          <w:szCs w:val="21"/>
        </w:rPr>
        <w:t>Если сумма, перечисленная больше суммы заказа, остаток поступает на предоплату и автоматически используется для следующих заказов.</w:t>
      </w:r>
      <w:r w:rsidR="00732C7E" w:rsidRPr="00732C7E">
        <w:t xml:space="preserve"> </w:t>
      </w:r>
    </w:p>
    <w:p w14:paraId="6A72E28D" w14:textId="77777777" w:rsidR="00732C7E" w:rsidRPr="00E94399" w:rsidRDefault="00732C7E" w:rsidP="00732C7E">
      <w:pPr>
        <w:pStyle w:val="ac"/>
        <w:shd w:val="clear" w:color="auto" w:fill="FFFFFF"/>
        <w:spacing w:before="0" w:beforeAutospacing="0" w:after="300" w:afterAutospacing="0" w:line="285" w:lineRule="atLeast"/>
        <w:ind w:left="720"/>
        <w:rPr>
          <w:color w:val="000000"/>
          <w:sz w:val="21"/>
          <w:szCs w:val="21"/>
        </w:rPr>
      </w:pPr>
    </w:p>
    <w:sectPr w:rsidR="00732C7E" w:rsidRPr="00E94399" w:rsidSect="00C854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Ori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C63A3"/>
    <w:multiLevelType w:val="hybridMultilevel"/>
    <w:tmpl w:val="A872965A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B723B44"/>
    <w:multiLevelType w:val="multilevel"/>
    <w:tmpl w:val="D5E8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064BF"/>
    <w:multiLevelType w:val="hybridMultilevel"/>
    <w:tmpl w:val="59F0D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6843"/>
    <w:multiLevelType w:val="multilevel"/>
    <w:tmpl w:val="3FAAB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3033D"/>
    <w:multiLevelType w:val="hybridMultilevel"/>
    <w:tmpl w:val="52B8D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23E84"/>
    <w:multiLevelType w:val="hybridMultilevel"/>
    <w:tmpl w:val="046E61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F64416"/>
    <w:multiLevelType w:val="hybridMultilevel"/>
    <w:tmpl w:val="429E08E4"/>
    <w:lvl w:ilvl="0" w:tplc="0419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4FF35423"/>
    <w:multiLevelType w:val="hybridMultilevel"/>
    <w:tmpl w:val="860E60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8082B"/>
    <w:multiLevelType w:val="hybridMultilevel"/>
    <w:tmpl w:val="2DEC014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36E6B60"/>
    <w:multiLevelType w:val="multilevel"/>
    <w:tmpl w:val="1B70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B027CA"/>
    <w:multiLevelType w:val="hybridMultilevel"/>
    <w:tmpl w:val="4A6C5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B1647"/>
    <w:multiLevelType w:val="hybridMultilevel"/>
    <w:tmpl w:val="32B267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76F1F"/>
    <w:multiLevelType w:val="multilevel"/>
    <w:tmpl w:val="9DDE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1618AA"/>
    <w:multiLevelType w:val="hybridMultilevel"/>
    <w:tmpl w:val="D8F85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86158">
    <w:abstractNumId w:val="9"/>
  </w:num>
  <w:num w:numId="2" w16cid:durableId="1452627238">
    <w:abstractNumId w:val="8"/>
  </w:num>
  <w:num w:numId="3" w16cid:durableId="788545938">
    <w:abstractNumId w:val="1"/>
  </w:num>
  <w:num w:numId="4" w16cid:durableId="414254040">
    <w:abstractNumId w:val="12"/>
  </w:num>
  <w:num w:numId="5" w16cid:durableId="462574827">
    <w:abstractNumId w:val="2"/>
  </w:num>
  <w:num w:numId="6" w16cid:durableId="1163352044">
    <w:abstractNumId w:val="7"/>
  </w:num>
  <w:num w:numId="7" w16cid:durableId="62676890">
    <w:abstractNumId w:val="11"/>
  </w:num>
  <w:num w:numId="8" w16cid:durableId="1917856712">
    <w:abstractNumId w:val="3"/>
  </w:num>
  <w:num w:numId="9" w16cid:durableId="91053035">
    <w:abstractNumId w:val="0"/>
  </w:num>
  <w:num w:numId="10" w16cid:durableId="1393239658">
    <w:abstractNumId w:val="13"/>
  </w:num>
  <w:num w:numId="11" w16cid:durableId="1684015271">
    <w:abstractNumId w:val="5"/>
  </w:num>
  <w:num w:numId="12" w16cid:durableId="384915771">
    <w:abstractNumId w:val="10"/>
  </w:num>
  <w:num w:numId="13" w16cid:durableId="807094570">
    <w:abstractNumId w:val="6"/>
  </w:num>
  <w:num w:numId="14" w16cid:durableId="1653168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93"/>
    <w:rsid w:val="00000597"/>
    <w:rsid w:val="000217D2"/>
    <w:rsid w:val="00022305"/>
    <w:rsid w:val="000306F4"/>
    <w:rsid w:val="000A48D2"/>
    <w:rsid w:val="000B2A8B"/>
    <w:rsid w:val="00105FA2"/>
    <w:rsid w:val="00114F22"/>
    <w:rsid w:val="00216D2E"/>
    <w:rsid w:val="00242F40"/>
    <w:rsid w:val="002B7BB5"/>
    <w:rsid w:val="002C647A"/>
    <w:rsid w:val="002D3E64"/>
    <w:rsid w:val="00322085"/>
    <w:rsid w:val="00352E27"/>
    <w:rsid w:val="003863F7"/>
    <w:rsid w:val="003D2D1C"/>
    <w:rsid w:val="003E21C6"/>
    <w:rsid w:val="00435095"/>
    <w:rsid w:val="004975B5"/>
    <w:rsid w:val="005173AE"/>
    <w:rsid w:val="005307DD"/>
    <w:rsid w:val="0059278E"/>
    <w:rsid w:val="005D5F2A"/>
    <w:rsid w:val="005E6B93"/>
    <w:rsid w:val="005F3020"/>
    <w:rsid w:val="006508A9"/>
    <w:rsid w:val="00681D8C"/>
    <w:rsid w:val="006D0BCD"/>
    <w:rsid w:val="00707B4D"/>
    <w:rsid w:val="007323DB"/>
    <w:rsid w:val="00732C7E"/>
    <w:rsid w:val="00743BA1"/>
    <w:rsid w:val="007B50A8"/>
    <w:rsid w:val="007C6966"/>
    <w:rsid w:val="007D445E"/>
    <w:rsid w:val="007F1704"/>
    <w:rsid w:val="00810F52"/>
    <w:rsid w:val="0084646F"/>
    <w:rsid w:val="0088060C"/>
    <w:rsid w:val="008B4A34"/>
    <w:rsid w:val="008D4E70"/>
    <w:rsid w:val="00940093"/>
    <w:rsid w:val="00943329"/>
    <w:rsid w:val="009474B5"/>
    <w:rsid w:val="00962442"/>
    <w:rsid w:val="00997CF0"/>
    <w:rsid w:val="009F7539"/>
    <w:rsid w:val="00A3339E"/>
    <w:rsid w:val="00A57B1F"/>
    <w:rsid w:val="00A74484"/>
    <w:rsid w:val="00A75C02"/>
    <w:rsid w:val="00AA0254"/>
    <w:rsid w:val="00AA2AFB"/>
    <w:rsid w:val="00AF770E"/>
    <w:rsid w:val="00B541F1"/>
    <w:rsid w:val="00BC174D"/>
    <w:rsid w:val="00BF77F7"/>
    <w:rsid w:val="00C06822"/>
    <w:rsid w:val="00C51C24"/>
    <w:rsid w:val="00C75610"/>
    <w:rsid w:val="00C8543D"/>
    <w:rsid w:val="00C901C2"/>
    <w:rsid w:val="00CE2FE6"/>
    <w:rsid w:val="00D14F9C"/>
    <w:rsid w:val="00D32501"/>
    <w:rsid w:val="00D551B0"/>
    <w:rsid w:val="00D9095B"/>
    <w:rsid w:val="00DA7DF9"/>
    <w:rsid w:val="00E94399"/>
    <w:rsid w:val="00EC1315"/>
    <w:rsid w:val="00F14B63"/>
    <w:rsid w:val="00F83642"/>
    <w:rsid w:val="00F8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9359"/>
  <w15:chartTrackingRefBased/>
  <w15:docId w15:val="{EB51C2FB-76E9-498F-8E3C-0EC9A79B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0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0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0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0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00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00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00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00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00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0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0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0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0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00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00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00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0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00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009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D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5F302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F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23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2122">
                  <w:marLeft w:val="0"/>
                  <w:marRight w:val="0"/>
                  <w:marTop w:val="13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312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1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b.md/" TargetMode="External"/><Relationship Id="rId13" Type="http://schemas.openxmlformats.org/officeDocument/2006/relationships/hyperlink" Target="http://www.victoriabank.m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d.oriflame.com/support-center/payments-credit-collection-comissions/payments/pay-invoice" TargetMode="External"/><Relationship Id="rId12" Type="http://schemas.openxmlformats.org/officeDocument/2006/relationships/hyperlink" Target="https://media-cis-cdn.oriflame.com/contentMedia/?u=0101010000&amp;externalMediaId=6aedef53-ee72-4259-90df-2482883d86c9&amp;mimeType=application%2fvnd.ms-exce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aynet.md/" TargetMode="External"/><Relationship Id="rId11" Type="http://schemas.openxmlformats.org/officeDocument/2006/relationships/hyperlink" Target="https://media-cis-cdn.oriflame.com/contentMedia/?u=1504201456&amp;externalMediaId=22051ca5-d909-4b7a-9eb6-60608bd6844b&amp;mimeType=application%2fvnd.ms-excel" TargetMode="External"/><Relationship Id="rId5" Type="http://schemas.openxmlformats.org/officeDocument/2006/relationships/hyperlink" Target="https://md.oriflame.com/ru/support-center/payments-credit-collection-comissions/payments/what-payment-options-do-i-have/?store" TargetMode="External"/><Relationship Id="rId15" Type="http://schemas.openxmlformats.org/officeDocument/2006/relationships/hyperlink" Target="https://oplata.md/oriflame" TargetMode="External"/><Relationship Id="rId10" Type="http://schemas.openxmlformats.org/officeDocument/2006/relationships/hyperlink" Target="https://www.bpay.md/ro/catalog/beauty/orifla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b.micb.md/way4u-wb/" TargetMode="External"/><Relationship Id="rId14" Type="http://schemas.openxmlformats.org/officeDocument/2006/relationships/hyperlink" Target="https://wb.victoriabank.md/w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Gritiuc, Alexandra</dc:creator>
  <cp:keywords/>
  <dc:description/>
  <cp:lastModifiedBy>Gritiuc, Alexandra</cp:lastModifiedBy>
  <cp:revision>66</cp:revision>
  <dcterms:created xsi:type="dcterms:W3CDTF">2024-01-12T14:36:00Z</dcterms:created>
  <dcterms:modified xsi:type="dcterms:W3CDTF">2024-03-24T10:30:00Z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2024-01-12T15:08:18Z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845b0f77-425e-4f2b-9b7c-e40f18020fad</vt:lpwstr>
  </property>
  <property fmtid="{D5CDD505-2E9C-101B-9397-08002B2CF9AE}" pid="8" name="MSIP_Label_b029aa55-c717-49c7-96ad-42e953bc7712_ContentBits">
    <vt:lpwstr>0</vt:lpwstr>
  </property>
</Properties>
</file>