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8A0" w:rsidRDefault="00E528A0" w:rsidP="00E528A0">
      <w:pPr>
        <w:pStyle w:val="NormlWeb"/>
        <w:spacing w:before="240" w:beforeAutospacing="0" w:after="240" w:afterAutospacing="0"/>
        <w:ind w:left="720"/>
        <w:jc w:val="center"/>
      </w:pPr>
      <w:r>
        <w:rPr>
          <w:rFonts w:ascii="Arial" w:hAnsi="Arial" w:cs="Arial"/>
          <w:b/>
          <w:bCs/>
          <w:color w:val="000000"/>
        </w:rPr>
        <w:t>GYAKRAN ISMÉTELT KÉRDÉSEK</w:t>
      </w:r>
    </w:p>
    <w:p w:rsidR="00E528A0" w:rsidRDefault="00E528A0" w:rsidP="00E528A0">
      <w:pPr>
        <w:pStyle w:val="NormlWeb"/>
        <w:spacing w:before="240" w:beforeAutospacing="0" w:after="240" w:afterAutospacing="0"/>
        <w:ind w:left="720"/>
        <w:jc w:val="center"/>
      </w:pPr>
      <w:r>
        <w:rPr>
          <w:rFonts w:ascii="Arial" w:hAnsi="Arial" w:cs="Arial"/>
          <w:color w:val="000000"/>
        </w:rPr>
        <w:t>2020/C09-11</w:t>
      </w:r>
    </w:p>
    <w:p w:rsidR="00E528A0" w:rsidRDefault="00E528A0" w:rsidP="00E528A0">
      <w:pPr>
        <w:pStyle w:val="NormlWeb"/>
        <w:spacing w:before="240" w:beforeAutospacing="0" w:after="240" w:afterAutospacing="0"/>
        <w:ind w:left="720"/>
        <w:jc w:val="center"/>
      </w:pPr>
      <w:r>
        <w:rPr>
          <w:rFonts w:ascii="Arial" w:hAnsi="Arial" w:cs="Arial"/>
          <w:b/>
          <w:bCs/>
          <w:color w:val="000000"/>
        </w:rPr>
        <w:t>START- &amp; SZPONZOR PROGRAM JUTALMAK</w:t>
      </w:r>
    </w:p>
    <w:p w:rsidR="00E528A0" w:rsidRDefault="00E528A0" w:rsidP="00E528A0">
      <w:pPr>
        <w:pStyle w:val="NormlWeb"/>
        <w:spacing w:before="240" w:beforeAutospacing="0" w:after="240" w:afterAutospacing="0"/>
        <w:ind w:left="720"/>
        <w:jc w:val="center"/>
      </w:pPr>
      <w:r>
        <w:rPr>
          <w:rFonts w:ascii="Arial" w:hAnsi="Arial" w:cs="Arial"/>
          <w:b/>
          <w:bCs/>
          <w:color w:val="000000"/>
        </w:rPr>
        <w:t> - ORIFLAME KEDVEZMÉNY KUPON -</w:t>
      </w:r>
    </w:p>
    <w:p w:rsidR="00E528A0" w:rsidRDefault="00E528A0" w:rsidP="00E528A0">
      <w:pPr>
        <w:pStyle w:val="Norm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 Mi a C09-11 Start és Szponzor Programban szerezhető kedvezmény kupon?</w:t>
      </w:r>
    </w:p>
    <w:p w:rsidR="00E528A0" w:rsidRDefault="00E528A0" w:rsidP="00E528A0">
      <w:pPr>
        <w:pStyle w:val="Norm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Egy számokból és betűkből összeállított kód, amit </w:t>
      </w:r>
      <w:r w:rsidR="00467834">
        <w:rPr>
          <w:rFonts w:ascii="Arial" w:hAnsi="Arial" w:cs="Arial"/>
          <w:color w:val="000000"/>
        </w:rPr>
        <w:t xml:space="preserve">a </w:t>
      </w:r>
      <w:hyperlink r:id="rId5" w:history="1">
        <w:r w:rsidR="00467834" w:rsidRPr="00467834">
          <w:rPr>
            <w:rStyle w:val="Hiperhivatkozs"/>
            <w:rFonts w:ascii="Arial" w:hAnsi="Arial" w:cs="Arial"/>
          </w:rPr>
          <w:t>https://www.oriflametravelrewards.com/</w:t>
        </w:r>
      </w:hyperlink>
      <w:r w:rsidR="00467834">
        <w:t xml:space="preserve"> </w:t>
      </w:r>
      <w:r w:rsidR="00467834">
        <w:rPr>
          <w:rFonts w:ascii="Arial" w:hAnsi="Arial" w:cs="Arial"/>
        </w:rPr>
        <w:t>honlapon lehet beváltani</w:t>
      </w:r>
      <w:r>
        <w:rPr>
          <w:rFonts w:ascii="Arial" w:hAnsi="Arial" w:cs="Arial"/>
          <w:color w:val="000000"/>
        </w:rPr>
        <w:t>. Az Oriflame kizárólag közvetítő szerepet tölt be a végső beszállító és kuponra jogosultak között, így a kupon beváltásakor felmerülő esetek kezeléséért a beszállító a felelős, ami a TLC Marketing UK Ltd.</w:t>
      </w:r>
    </w:p>
    <w:p w:rsidR="00E528A0" w:rsidRDefault="00E528A0" w:rsidP="00E528A0">
      <w:pPr>
        <w:pStyle w:val="NormlWeb"/>
        <w:numPr>
          <w:ilvl w:val="0"/>
          <w:numId w:val="2"/>
        </w:numPr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Hogyan jutok hozzá a kedvezmény kuponhoz?</w:t>
      </w:r>
    </w:p>
    <w:p w:rsidR="00E528A0" w:rsidRDefault="00E528A0" w:rsidP="00E528A0">
      <w:pPr>
        <w:pStyle w:val="Norm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Ha hozzájárultál, hogy marketing-célú üzeneteket küldjünk neked, akkor e-mailen keresztül. Ha nem járultál hozzá, akkor az ügyfélszolgálat felveszi veled a kapcsolatot. A kódok C10-től kezdődően C13-ig minden katalógus- időszak végén kerülnek kiosztásra.</w:t>
      </w:r>
    </w:p>
    <w:p w:rsidR="00E528A0" w:rsidRDefault="00E528A0" w:rsidP="00E528A0">
      <w:pPr>
        <w:pStyle w:val="NormlWeb"/>
        <w:numPr>
          <w:ilvl w:val="0"/>
          <w:numId w:val="3"/>
        </w:numPr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Ha több kupont gyűjtök össze, milyen ütemezéssel kapom meg őket?</w:t>
      </w:r>
    </w:p>
    <w:p w:rsidR="00E528A0" w:rsidRDefault="00E528A0" w:rsidP="00E528A0">
      <w:pPr>
        <w:pStyle w:val="Norm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>Az adott katalógus-időszak zárása után kerülnek a kódok kiküldésre. Katalógus-szerinti programok katalógusonként, az összesített teljesítménytől függő pedig C12 elején kerül kiküldésre.</w:t>
      </w:r>
    </w:p>
    <w:p w:rsidR="00E528A0" w:rsidRDefault="00E528A0" w:rsidP="00E528A0">
      <w:pPr>
        <w:pStyle w:val="NormlWeb"/>
        <w:numPr>
          <w:ilvl w:val="0"/>
          <w:numId w:val="4"/>
        </w:numPr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Hogyan számoljuk a kupon pontos értékét?</w:t>
      </w:r>
    </w:p>
    <w:p w:rsidR="00E528A0" w:rsidRDefault="00E528A0" w:rsidP="00E528A0">
      <w:pPr>
        <w:pStyle w:val="Norm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>A kupon forint értéke az árfolyamtól függően változik. A tényleges érték 100 EUR, aminek forint értéke attól függ, hogy az utazásszervező cég mikor, milyen árfolyam mellett váltja be.</w:t>
      </w:r>
    </w:p>
    <w:p w:rsidR="00E528A0" w:rsidRDefault="00E528A0" w:rsidP="00E528A0">
      <w:pPr>
        <w:pStyle w:val="NormlWeb"/>
        <w:numPr>
          <w:ilvl w:val="0"/>
          <w:numId w:val="5"/>
        </w:numPr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 Hogyan használhatom fel a kedvezmény kuponomat?</w:t>
      </w:r>
    </w:p>
    <w:p w:rsidR="00E528A0" w:rsidRDefault="00E528A0" w:rsidP="00E528A0">
      <w:pPr>
        <w:pStyle w:val="NormlWeb"/>
        <w:shd w:val="clear" w:color="auto" w:fill="FFFFFF"/>
        <w:spacing w:before="240" w:beforeAutospacing="0" w:after="0" w:afterAutospacing="0"/>
        <w:jc w:val="both"/>
      </w:pPr>
      <w:r>
        <w:rPr>
          <w:rFonts w:ascii="Arial" w:hAnsi="Arial" w:cs="Arial"/>
          <w:color w:val="272727"/>
        </w:rPr>
        <w:t xml:space="preserve">A fiók létrehozásához aktiváld a kupon kódodat. Foglalj közel </w:t>
      </w:r>
      <w:r>
        <w:rPr>
          <w:rFonts w:ascii="Arial" w:hAnsi="Arial" w:cs="Arial"/>
          <w:color w:val="000000"/>
        </w:rPr>
        <w:t>1 000 000 szállás és bérelhető tulajdon közül</w:t>
      </w:r>
      <w:r>
        <w:rPr>
          <w:rFonts w:ascii="Arial" w:hAnsi="Arial" w:cs="Arial"/>
          <w:color w:val="272727"/>
        </w:rPr>
        <w:t>! A kedvezmény mértéke minden keresési eredménynél megjelenik. Először jelennek meg azok az ajánlatok, melyekkel a legtöbbet lehet megtakarítani. Foglalj, és az összeg levonásra kerül a Megtakarítási Egyenlegedről.</w:t>
      </w:r>
      <w:r w:rsidR="00467834">
        <w:rPr>
          <w:rFonts w:ascii="Arial" w:hAnsi="Arial" w:cs="Arial"/>
          <w:color w:val="272727"/>
        </w:rPr>
        <w:t xml:space="preserve"> A kuponok két évig használhatóak fel.</w:t>
      </w:r>
    </w:p>
    <w:p w:rsidR="00E528A0" w:rsidRDefault="00E528A0" w:rsidP="00E528A0">
      <w:pPr>
        <w:pStyle w:val="Norm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E528A0" w:rsidRDefault="00E528A0" w:rsidP="00E528A0">
      <w:pPr>
        <w:pStyle w:val="NormlWeb"/>
        <w:shd w:val="clear" w:color="auto" w:fill="FFFFFF"/>
        <w:spacing w:before="0" w:beforeAutospacing="0" w:after="240" w:afterAutospacing="0"/>
        <w:jc w:val="both"/>
      </w:pPr>
      <w:r>
        <w:t> </w:t>
      </w:r>
    </w:p>
    <w:p w:rsidR="00E528A0" w:rsidRDefault="00E528A0" w:rsidP="00E528A0">
      <w:pPr>
        <w:pStyle w:val="NormlWeb"/>
        <w:numPr>
          <w:ilvl w:val="0"/>
          <w:numId w:val="6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 Milyen szállodák és üdülőhelyek érhetők el a programban?</w:t>
      </w:r>
    </w:p>
    <w:p w:rsidR="00E528A0" w:rsidRDefault="00E528A0" w:rsidP="00E528A0">
      <w:pPr>
        <w:pStyle w:val="Norm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color w:val="272727"/>
        </w:rPr>
        <w:lastRenderedPageBreak/>
        <w:t xml:space="preserve">Az utazási program révén </w:t>
      </w:r>
      <w:r>
        <w:rPr>
          <w:rFonts w:ascii="Arial" w:hAnsi="Arial" w:cs="Arial"/>
          <w:color w:val="000000"/>
        </w:rPr>
        <w:t>több, mint 1 000 000 szállás és bérelhető tulajdon érhető el, világszerte ismert márkáktól és szállodáktól.</w:t>
      </w:r>
    </w:p>
    <w:p w:rsidR="00E528A0" w:rsidRDefault="00E528A0" w:rsidP="00E528A0">
      <w:pPr>
        <w:pStyle w:val="NormlWeb"/>
        <w:numPr>
          <w:ilvl w:val="0"/>
          <w:numId w:val="7"/>
        </w:numPr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Belföldön is felhasználható a kedvezmény kupon?</w:t>
      </w:r>
    </w:p>
    <w:p w:rsidR="00E528A0" w:rsidRDefault="00E528A0" w:rsidP="00E528A0">
      <w:pPr>
        <w:pStyle w:val="NormlWeb"/>
        <w:spacing w:before="240" w:beforeAutospacing="0" w:after="240" w:afterAutospacing="0"/>
      </w:pPr>
      <w:r>
        <w:rPr>
          <w:rFonts w:ascii="Arial" w:hAnsi="Arial" w:cs="Arial"/>
          <w:color w:val="000000"/>
          <w:shd w:val="clear" w:color="auto" w:fill="FFFFFF"/>
        </w:rPr>
        <w:t>Igen, belföldi utazásra is használhatóak az utazási kedvezmény kuponok.</w:t>
      </w:r>
    </w:p>
    <w:p w:rsidR="00E528A0" w:rsidRDefault="00E528A0" w:rsidP="00E528A0">
      <w:pPr>
        <w:pStyle w:val="NormlWeb"/>
        <w:numPr>
          <w:ilvl w:val="0"/>
          <w:numId w:val="8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Hogyan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válthatok be egyszerre több kupont?</w:t>
      </w:r>
    </w:p>
    <w:p w:rsidR="00E528A0" w:rsidRDefault="00E528A0" w:rsidP="00E528A0">
      <w:pPr>
        <w:pStyle w:val="NormlWeb"/>
        <w:spacing w:before="240" w:beforeAutospacing="0" w:after="240" w:afterAutospacing="0"/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hyperlink r:id="rId6" w:history="1">
        <w:r w:rsidR="00467834" w:rsidRPr="00467834">
          <w:rPr>
            <w:rStyle w:val="Hiperhivatkozs"/>
            <w:rFonts w:ascii="Arial" w:hAnsi="Arial" w:cs="Arial"/>
          </w:rPr>
          <w:t>https://www.oriflametravelrewards.com/</w:t>
        </w:r>
      </w:hyperlink>
      <w:r w:rsidR="0046783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honlapon tudod beváltani a további kuponokat. Jelentkezz be a jobb felső sarokban, majd bejelentkezés után a szintén a jobb felső sarokban a “Fiókom” gombra kattintva megjelenik egy mező, ahol tudod aktiválni további kódjaidat.</w:t>
      </w:r>
    </w:p>
    <w:p w:rsidR="00E528A0" w:rsidRDefault="00E528A0" w:rsidP="00E528A0">
      <w:pPr>
        <w:pStyle w:val="NormlWeb"/>
        <w:numPr>
          <w:ilvl w:val="0"/>
          <w:numId w:val="9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Egy foglalásra kell felhasználnom a kedvezmény kuponomat?</w:t>
      </w:r>
    </w:p>
    <w:p w:rsidR="00E528A0" w:rsidRDefault="00E528A0" w:rsidP="00E528A0">
      <w:pPr>
        <w:pStyle w:val="NormlWeb"/>
        <w:shd w:val="clear" w:color="auto" w:fill="FFFFFF"/>
        <w:spacing w:before="240" w:beforeAutospacing="0" w:after="240" w:afterAutospacing="0"/>
        <w:jc w:val="both"/>
      </w:pPr>
      <w:r>
        <w:rPr>
          <w:rFonts w:ascii="Arial" w:hAnsi="Arial" w:cs="Arial"/>
          <w:color w:val="272727"/>
        </w:rPr>
        <w:t>Nem. A megtakarítási program rugalmas, és lehetővé teszi, hogy a Megtakarítási Egyenlegedet egyetlen vagy több helyfoglalással felhasználhasd mindaddig, amíg a Megtakarítási Egyenleged nulla nem lesz. Az egyes foglalásokra igénybe vehető összeget a keresés paraméterei és a kiválasztott szállodák és üdülőhelyek révén elérhető megtakarítások határozzák meg.</w:t>
      </w:r>
    </w:p>
    <w:p w:rsidR="00E528A0" w:rsidRDefault="00E528A0" w:rsidP="00E528A0">
      <w:pPr>
        <w:pStyle w:val="NormlWeb"/>
        <w:numPr>
          <w:ilvl w:val="0"/>
          <w:numId w:val="10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Megváltoztathatom vagy visszavonhatom a foglalásomat? A foglalásom visszatéríthető?</w:t>
      </w:r>
    </w:p>
    <w:p w:rsidR="00E528A0" w:rsidRDefault="00E528A0" w:rsidP="00E528A0">
      <w:pPr>
        <w:pStyle w:val="NormlWeb"/>
        <w:shd w:val="clear" w:color="auto" w:fill="FFFFFF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 xml:space="preserve">A weboldalon megtett foglalás nem módosítható a foglalás után, de lemondható a felhasználási feltételeknek megfelelően. </w:t>
      </w:r>
      <w:r>
        <w:rPr>
          <w:rFonts w:ascii="Arial" w:hAnsi="Arial" w:cs="Arial"/>
          <w:color w:val="272727"/>
        </w:rPr>
        <w:t>A lemondási feltételek a kiválasztott szállodától vagy üdülőhelytől függően változnak. A lemondott foglalások lemondási díjat vonhatnak maguk után.</w:t>
      </w:r>
    </w:p>
    <w:p w:rsidR="00E528A0" w:rsidRDefault="00E528A0" w:rsidP="00E528A0">
      <w:pPr>
        <w:pStyle w:val="NormlWeb"/>
        <w:numPr>
          <w:ilvl w:val="0"/>
          <w:numId w:val="11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 Felhasználhatom-e a kedvezmény kuponok teljes összegét a foglalásomhoz?</w:t>
      </w:r>
    </w:p>
    <w:p w:rsidR="00E528A0" w:rsidRDefault="00E528A0" w:rsidP="00E528A0">
      <w:pPr>
        <w:pStyle w:val="NormlWeb"/>
        <w:shd w:val="clear" w:color="auto" w:fill="FFFFFF"/>
        <w:spacing w:before="240" w:beforeAutospacing="0" w:after="240" w:afterAutospacing="0"/>
        <w:jc w:val="both"/>
      </w:pPr>
      <w:r>
        <w:rPr>
          <w:rFonts w:ascii="Arial" w:hAnsi="Arial" w:cs="Arial"/>
          <w:color w:val="272727"/>
        </w:rPr>
        <w:t xml:space="preserve">Igen, ha a kiválasztott szállodában vagy üdülőhelyen a megtakarítások összege megegyezik a Megtakarítási Egyenlegednek összegével, </w:t>
      </w:r>
      <w:r>
        <w:rPr>
          <w:rFonts w:ascii="Arial" w:hAnsi="Arial" w:cs="Arial"/>
          <w:color w:val="000000"/>
        </w:rPr>
        <w:t>akkor a teljes összeg automatikusan fel lesz használva a foglalásodra. A megtakarítás mértéke maximum az adott termék vagy szolgáltatás 40%-a lehet. A felhasználható kedvezmény összege mindig megjelenik a keresés után.</w:t>
      </w:r>
    </w:p>
    <w:p w:rsidR="00E528A0" w:rsidRDefault="00E528A0" w:rsidP="00E528A0">
      <w:pPr>
        <w:pStyle w:val="NormlWeb"/>
        <w:numPr>
          <w:ilvl w:val="0"/>
          <w:numId w:val="12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Mi az a Megtakarítási Egyenleg? </w:t>
      </w:r>
    </w:p>
    <w:p w:rsidR="00E528A0" w:rsidRDefault="00E528A0" w:rsidP="00E528A0">
      <w:pPr>
        <w:pStyle w:val="Norm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color w:val="272727"/>
        </w:rPr>
        <w:t>A kedvezmény kuponjaid értékének megfelelő összeg.</w:t>
      </w:r>
    </w:p>
    <w:p w:rsidR="00E528A0" w:rsidRDefault="00E528A0" w:rsidP="00E528A0">
      <w:pPr>
        <w:pStyle w:val="NormlWeb"/>
        <w:numPr>
          <w:ilvl w:val="0"/>
          <w:numId w:val="13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 Felhasználhatok egyszerre több kupont is további utazási kedvezmények céljából?</w:t>
      </w:r>
    </w:p>
    <w:p w:rsidR="00E528A0" w:rsidRDefault="00E528A0" w:rsidP="00E528A0">
      <w:pPr>
        <w:pStyle w:val="NormlWeb"/>
        <w:shd w:val="clear" w:color="auto" w:fill="FFFFFF"/>
        <w:spacing w:before="240" w:beforeAutospacing="0" w:after="240" w:afterAutospacing="0"/>
        <w:jc w:val="both"/>
      </w:pPr>
      <w:r>
        <w:rPr>
          <w:rFonts w:ascii="Arial" w:hAnsi="Arial" w:cs="Arial"/>
          <w:color w:val="272727"/>
        </w:rPr>
        <w:t>Igen. A további és nagyobb megtakarításokhoz több kódot is hozzáadhatsz a fiókodhoz.</w:t>
      </w:r>
    </w:p>
    <w:p w:rsidR="00E528A0" w:rsidRDefault="00E528A0" w:rsidP="00E528A0">
      <w:pPr>
        <w:pStyle w:val="NormlWeb"/>
        <w:numPr>
          <w:ilvl w:val="0"/>
          <w:numId w:val="14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color w:val="272727"/>
        </w:rPr>
        <w:lastRenderedPageBreak/>
        <w:t> </w:t>
      </w:r>
      <w:r>
        <w:rPr>
          <w:rFonts w:ascii="Arial" w:hAnsi="Arial" w:cs="Arial"/>
          <w:b/>
          <w:bCs/>
          <w:color w:val="272727"/>
        </w:rPr>
        <w:t>Átadhatom a kedvezmény kuponomat egy barátomnak vagy egy családtagnak?</w:t>
      </w:r>
    </w:p>
    <w:p w:rsidR="00E528A0" w:rsidRDefault="00E528A0" w:rsidP="00E528A0">
      <w:pPr>
        <w:pStyle w:val="NormlWeb"/>
        <w:shd w:val="clear" w:color="auto" w:fill="FFFFFF"/>
        <w:spacing w:before="240" w:beforeAutospacing="0" w:after="240" w:afterAutospacing="0"/>
        <w:jc w:val="both"/>
      </w:pPr>
      <w:r>
        <w:rPr>
          <w:rFonts w:ascii="Arial" w:hAnsi="Arial" w:cs="Arial"/>
          <w:color w:val="272727"/>
        </w:rPr>
        <w:t>Igen. A nem aktivált kedvezmény kupon teljes mértékben átruházható. Aktiválás után a kedvezmény kuponkód nem továbbítható, és a személyes adatok nem változtathatók meg. A kedvezmény kuponkódot aktiváló személynek utazó vagy a szolgáltatást használó személynek kell lennie.</w:t>
      </w:r>
      <w:r w:rsidR="00467834">
        <w:rPr>
          <w:rFonts w:ascii="Arial" w:hAnsi="Arial" w:cs="Arial"/>
          <w:color w:val="272727"/>
        </w:rPr>
        <w:t xml:space="preserve"> </w:t>
      </w:r>
    </w:p>
    <w:p w:rsidR="00E528A0" w:rsidRDefault="00E528A0" w:rsidP="00E528A0">
      <w:pPr>
        <w:pStyle w:val="NormlWeb"/>
        <w:numPr>
          <w:ilvl w:val="0"/>
          <w:numId w:val="15"/>
        </w:numPr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bCs/>
          <w:color w:val="272727"/>
        </w:rPr>
      </w:pPr>
      <w:r>
        <w:rPr>
          <w:rFonts w:ascii="Arial" w:hAnsi="Arial" w:cs="Arial"/>
          <w:b/>
          <w:bCs/>
          <w:color w:val="272727"/>
        </w:rPr>
        <w:t>Van kötelező minimális tartózkodási idő?</w:t>
      </w:r>
    </w:p>
    <w:p w:rsidR="00D246CC" w:rsidRPr="00E528A0" w:rsidRDefault="00E528A0" w:rsidP="00E528A0">
      <w:pPr>
        <w:pStyle w:val="NormlWeb"/>
        <w:shd w:val="clear" w:color="auto" w:fill="FFFFFF"/>
        <w:spacing w:before="240" w:beforeAutospacing="0" w:after="240" w:afterAutospacing="0"/>
      </w:pPr>
      <w:r>
        <w:rPr>
          <w:rFonts w:ascii="Arial" w:hAnsi="Arial" w:cs="Arial"/>
          <w:color w:val="272727"/>
        </w:rPr>
        <w:t>Nem, nincsen minimális tartózkodási idő, vagyis legalább 1 éjszakát, legfeljebb pedig a szállodában megengedett maximális éjszakát maradhatsz.</w:t>
      </w:r>
    </w:p>
    <w:sectPr w:rsidR="00D246CC" w:rsidRPr="00E528A0" w:rsidSect="00C75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51766"/>
    <w:multiLevelType w:val="multilevel"/>
    <w:tmpl w:val="B1E40E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0D96"/>
    <w:multiLevelType w:val="multilevel"/>
    <w:tmpl w:val="BB321D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4CE2"/>
    <w:multiLevelType w:val="multilevel"/>
    <w:tmpl w:val="92CAC6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25F0D"/>
    <w:multiLevelType w:val="multilevel"/>
    <w:tmpl w:val="617AED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42112"/>
    <w:multiLevelType w:val="multilevel"/>
    <w:tmpl w:val="C51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26350"/>
    <w:multiLevelType w:val="multilevel"/>
    <w:tmpl w:val="73DEA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5101"/>
    <w:multiLevelType w:val="multilevel"/>
    <w:tmpl w:val="B94AC9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71896"/>
    <w:multiLevelType w:val="multilevel"/>
    <w:tmpl w:val="DE6EE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95A52"/>
    <w:multiLevelType w:val="multilevel"/>
    <w:tmpl w:val="6D3E3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C79E7"/>
    <w:multiLevelType w:val="multilevel"/>
    <w:tmpl w:val="CB3091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77524"/>
    <w:multiLevelType w:val="multilevel"/>
    <w:tmpl w:val="688882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D20A7"/>
    <w:multiLevelType w:val="multilevel"/>
    <w:tmpl w:val="C98ED6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5423E"/>
    <w:multiLevelType w:val="multilevel"/>
    <w:tmpl w:val="29588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4779FF"/>
    <w:multiLevelType w:val="multilevel"/>
    <w:tmpl w:val="EBACC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F54A0F"/>
    <w:multiLevelType w:val="multilevel"/>
    <w:tmpl w:val="B5589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A0"/>
    <w:rsid w:val="00467834"/>
    <w:rsid w:val="00C75675"/>
    <w:rsid w:val="00D246CC"/>
    <w:rsid w:val="00E5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57E7"/>
  <w15:chartTrackingRefBased/>
  <w15:docId w15:val="{4DBDE198-7AFE-4998-8EE3-51DDDD49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5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67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iflametravelrewards.com/" TargetMode="External"/><Relationship Id="rId5" Type="http://schemas.openxmlformats.org/officeDocument/2006/relationships/hyperlink" Target="https://www.oriflametravelreward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Janovits, Krisztina</dc:creator>
  <cp:keywords/>
  <dc:description/>
  <cp:lastModifiedBy>DanzieBoy@sulid.hu</cp:lastModifiedBy>
  <cp:revision>2</cp:revision>
  <dcterms:created xsi:type="dcterms:W3CDTF">2020-06-19T07:08:00Z</dcterms:created>
  <dcterms:modified xsi:type="dcterms:W3CDTF">2020-07-03T08:57:00Z</dcterms:modified>
</cp:coreProperties>
</file>